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F1C1" w14:textId="77777777" w:rsidR="00A73FD0" w:rsidRDefault="00F21FED" w:rsidP="00382493">
      <w:pPr>
        <w:pStyle w:val="NoSpacing"/>
        <w:rPr>
          <w:rFonts w:ascii="Garamond" w:hAnsi="Garamond"/>
          <w:b/>
        </w:rPr>
      </w:pPr>
      <w:r>
        <w:rPr>
          <w:rFonts w:ascii="Garamond" w:hAnsi="Garamond"/>
          <w:b/>
        </w:rPr>
        <w:t>FOR IMMEDIATE RELEASE</w:t>
      </w:r>
    </w:p>
    <w:p w14:paraId="6FDB5DF7" w14:textId="77777777" w:rsidR="00F21FED" w:rsidRDefault="00382493" w:rsidP="00A73FD0">
      <w:pPr>
        <w:pStyle w:val="NoSpacing"/>
        <w:rPr>
          <w:rFonts w:ascii="Garamond" w:hAnsi="Garamond"/>
          <w:b/>
        </w:rPr>
      </w:pPr>
      <w:r>
        <w:rPr>
          <w:rFonts w:ascii="Garamond" w:hAnsi="Garamond"/>
          <w:b/>
        </w:rPr>
        <w:t>August 15, 2024</w:t>
      </w:r>
    </w:p>
    <w:p w14:paraId="4DB0B94D" w14:textId="77777777" w:rsidR="00F21FED" w:rsidRDefault="00F21FED" w:rsidP="00A73FD0">
      <w:pPr>
        <w:pStyle w:val="NoSpacing"/>
        <w:rPr>
          <w:rFonts w:ascii="Garamond" w:hAnsi="Garamond"/>
          <w:b/>
        </w:rPr>
      </w:pPr>
    </w:p>
    <w:p w14:paraId="0FC1A075" w14:textId="77777777" w:rsidR="00CC3B73" w:rsidRDefault="00CC3B73" w:rsidP="00A73FD0">
      <w:pPr>
        <w:jc w:val="center"/>
        <w:rPr>
          <w:rFonts w:ascii="Garamond" w:eastAsia="Times New Roman" w:hAnsi="Garamond"/>
          <w:b/>
          <w:color w:val="000000"/>
          <w:sz w:val="28"/>
          <w:szCs w:val="28"/>
        </w:rPr>
      </w:pPr>
    </w:p>
    <w:p w14:paraId="1235680C" w14:textId="77777777" w:rsidR="00A73FD0" w:rsidRPr="00A73FD0" w:rsidRDefault="00A73FD0" w:rsidP="00A73FD0">
      <w:pPr>
        <w:jc w:val="center"/>
        <w:rPr>
          <w:rFonts w:ascii="Garamond" w:eastAsia="Times New Roman" w:hAnsi="Garamond"/>
          <w:b/>
          <w:color w:val="000000"/>
          <w:sz w:val="28"/>
          <w:szCs w:val="28"/>
        </w:rPr>
      </w:pPr>
      <w:r w:rsidRPr="00A73FD0">
        <w:rPr>
          <w:rFonts w:ascii="Garamond" w:eastAsia="Times New Roman" w:hAnsi="Garamond"/>
          <w:b/>
          <w:color w:val="000000"/>
          <w:sz w:val="28"/>
          <w:szCs w:val="28"/>
        </w:rPr>
        <w:t>Hospice of Greater Cleveland</w:t>
      </w:r>
    </w:p>
    <w:p w14:paraId="25E54909" w14:textId="77777777" w:rsidR="00A73FD0" w:rsidRPr="00A73FD0" w:rsidRDefault="00A73FD0" w:rsidP="00A73FD0">
      <w:pPr>
        <w:jc w:val="center"/>
        <w:rPr>
          <w:rFonts w:ascii="Garamond" w:eastAsia="Times New Roman" w:hAnsi="Garamond"/>
          <w:b/>
          <w:color w:val="000000"/>
          <w:sz w:val="28"/>
          <w:szCs w:val="28"/>
        </w:rPr>
      </w:pPr>
      <w:r w:rsidRPr="00A73FD0">
        <w:rPr>
          <w:rFonts w:ascii="Garamond" w:eastAsia="Times New Roman" w:hAnsi="Garamond"/>
          <w:b/>
          <w:color w:val="000000"/>
          <w:sz w:val="28"/>
          <w:szCs w:val="28"/>
        </w:rPr>
        <w:t>A new partnership between Judson and McGregor Senior Living Communities</w:t>
      </w:r>
    </w:p>
    <w:p w14:paraId="682FAC58" w14:textId="77777777" w:rsidR="00A73FD0" w:rsidRPr="00A73FD0" w:rsidRDefault="00A73FD0" w:rsidP="00A73FD0">
      <w:pPr>
        <w:rPr>
          <w:rFonts w:ascii="Garamond" w:eastAsia="Times New Roman" w:hAnsi="Garamond"/>
          <w:color w:val="000000"/>
        </w:rPr>
      </w:pPr>
    </w:p>
    <w:p w14:paraId="07F39027" w14:textId="77777777" w:rsidR="00A73FD0" w:rsidRPr="00A73FD0" w:rsidRDefault="00A73FD0" w:rsidP="00A73FD0">
      <w:pPr>
        <w:rPr>
          <w:rFonts w:ascii="Garamond" w:eastAsia="Times New Roman" w:hAnsi="Garamond"/>
          <w:color w:val="000000"/>
        </w:rPr>
      </w:pPr>
      <w:r w:rsidRPr="00A73FD0">
        <w:rPr>
          <w:rFonts w:ascii="Garamond" w:eastAsia="Times New Roman" w:hAnsi="Garamond"/>
          <w:color w:val="000000"/>
        </w:rPr>
        <w:t>For Judson and McGregor Senior Living Communities, organizational aspirations have always been to provide continuity of care and quality service through our dedicated teams.</w:t>
      </w:r>
    </w:p>
    <w:p w14:paraId="25EDD607" w14:textId="77777777" w:rsidR="00A73FD0" w:rsidRPr="00A73FD0" w:rsidRDefault="00A73FD0" w:rsidP="00A73FD0">
      <w:pPr>
        <w:rPr>
          <w:rFonts w:ascii="Garamond" w:eastAsia="Times New Roman" w:hAnsi="Garamond"/>
          <w:color w:val="000000"/>
        </w:rPr>
      </w:pPr>
    </w:p>
    <w:p w14:paraId="30388450" w14:textId="77777777" w:rsidR="00A73FD0" w:rsidRPr="00A73FD0" w:rsidRDefault="00A73FD0" w:rsidP="00A73FD0">
      <w:pPr>
        <w:rPr>
          <w:rFonts w:ascii="Garamond" w:eastAsia="Times New Roman" w:hAnsi="Garamond"/>
          <w:color w:val="000000"/>
        </w:rPr>
      </w:pPr>
      <w:r w:rsidRPr="00A73FD0">
        <w:rPr>
          <w:rFonts w:ascii="Garamond" w:eastAsia="Times New Roman" w:hAnsi="Garamond"/>
          <w:color w:val="000000"/>
        </w:rPr>
        <w:t xml:space="preserve">After a thoughtful assessment to expand and support the needs of our respective hospice programs for future growth, we are excited to share the news that will significantly benefit our Judson and McGregor Communities. </w:t>
      </w:r>
    </w:p>
    <w:p w14:paraId="0338CCA1" w14:textId="77777777" w:rsidR="00A73FD0" w:rsidRPr="00A73FD0" w:rsidRDefault="00A73FD0" w:rsidP="00A73FD0">
      <w:pPr>
        <w:rPr>
          <w:rFonts w:ascii="Garamond" w:eastAsia="Times New Roman" w:hAnsi="Garamond"/>
          <w:color w:val="000000"/>
        </w:rPr>
      </w:pPr>
    </w:p>
    <w:p w14:paraId="350EEE9E" w14:textId="77777777" w:rsidR="00A73FD0" w:rsidRPr="00A73FD0" w:rsidRDefault="00A73FD0" w:rsidP="00A73FD0">
      <w:pPr>
        <w:rPr>
          <w:rFonts w:ascii="Garamond" w:eastAsia="Times New Roman" w:hAnsi="Garamond"/>
          <w:color w:val="000000"/>
        </w:rPr>
      </w:pPr>
      <w:r w:rsidRPr="00A73FD0">
        <w:rPr>
          <w:rFonts w:ascii="Garamond" w:eastAsia="Times New Roman" w:hAnsi="Garamond"/>
          <w:color w:val="000000"/>
        </w:rPr>
        <w:t>We are pleased to announce that the two organizations have embarked on a new joint venture. This significant collaboration will expand the range of compassionate services and bring an expanded, dedicated team of professionals to our residents and their families. This strategic partnership, built on the strengths of both organizations, is designed to provide the utmost comfort, dignity, and support to our hospice residents during their end-of-life journey, ensuring a seamless and enhanced experience for all.</w:t>
      </w:r>
    </w:p>
    <w:p w14:paraId="18E4EABC" w14:textId="77777777" w:rsidR="00A73FD0" w:rsidRPr="00A73FD0" w:rsidRDefault="00A73FD0" w:rsidP="00A73FD0">
      <w:pPr>
        <w:rPr>
          <w:rFonts w:ascii="Garamond" w:eastAsia="Times New Roman" w:hAnsi="Garamond"/>
          <w:color w:val="000000"/>
        </w:rPr>
      </w:pPr>
    </w:p>
    <w:p w14:paraId="210DF5C8" w14:textId="77777777" w:rsidR="00A73FD0" w:rsidRPr="00A73FD0" w:rsidRDefault="00A73FD0" w:rsidP="00A73FD0">
      <w:pPr>
        <w:rPr>
          <w:rFonts w:ascii="Garamond" w:eastAsia="Times New Roman" w:hAnsi="Garamond"/>
          <w:color w:val="000000"/>
        </w:rPr>
      </w:pPr>
      <w:r w:rsidRPr="00A73FD0">
        <w:rPr>
          <w:rFonts w:ascii="Garamond" w:eastAsia="Times New Roman" w:hAnsi="Garamond"/>
          <w:color w:val="000000"/>
        </w:rPr>
        <w:t>As part of our ongoing commitment to growth and innovation, we have sought affiliations that have allowed our organizations to offer collective services, pilot innovative projects, and create new workforce programs. We are confident that our new joint venture will be equally successful.</w:t>
      </w:r>
    </w:p>
    <w:p w14:paraId="2F9AB813" w14:textId="77777777" w:rsidR="00A73FD0" w:rsidRPr="00A73FD0" w:rsidRDefault="00A73FD0" w:rsidP="00A73FD0">
      <w:pPr>
        <w:rPr>
          <w:rFonts w:ascii="Garamond" w:eastAsia="Times New Roman" w:hAnsi="Garamond"/>
          <w:color w:val="000000"/>
        </w:rPr>
      </w:pPr>
    </w:p>
    <w:p w14:paraId="5D947024" w14:textId="77777777" w:rsidR="00A73FD0" w:rsidRDefault="00A73FD0" w:rsidP="00A73FD0">
      <w:pPr>
        <w:rPr>
          <w:rFonts w:ascii="Garamond" w:eastAsia="Times New Roman" w:hAnsi="Garamond"/>
          <w:color w:val="000000"/>
        </w:rPr>
      </w:pPr>
      <w:r w:rsidRPr="00A73FD0">
        <w:rPr>
          <w:rFonts w:ascii="Garamond" w:eastAsia="Times New Roman" w:hAnsi="Garamond"/>
          <w:color w:val="000000"/>
        </w:rPr>
        <w:t xml:space="preserve">Hospice of Greater Cleveland will begin its work </w:t>
      </w:r>
      <w:r w:rsidR="00382493">
        <w:rPr>
          <w:rFonts w:ascii="Garamond" w:eastAsia="Times New Roman" w:hAnsi="Garamond"/>
          <w:color w:val="000000"/>
        </w:rPr>
        <w:t xml:space="preserve">on </w:t>
      </w:r>
      <w:r w:rsidRPr="00A73FD0">
        <w:rPr>
          <w:rFonts w:ascii="Garamond" w:eastAsia="Times New Roman" w:hAnsi="Garamond"/>
          <w:color w:val="000000"/>
        </w:rPr>
        <w:t>August</w:t>
      </w:r>
      <w:r w:rsidR="00CC3B73">
        <w:rPr>
          <w:rFonts w:ascii="Garamond" w:eastAsia="Times New Roman" w:hAnsi="Garamond"/>
          <w:color w:val="000000"/>
        </w:rPr>
        <w:t xml:space="preserve"> 15,</w:t>
      </w:r>
      <w:r w:rsidRPr="00A73FD0">
        <w:rPr>
          <w:rFonts w:ascii="Garamond" w:eastAsia="Times New Roman" w:hAnsi="Garamond"/>
          <w:color w:val="000000"/>
        </w:rPr>
        <w:t xml:space="preserve"> 2024. This partnership reflects the ongoing support of our collective organization and the missions that drive our commitment to seniors in Northeast Ohio. </w:t>
      </w:r>
    </w:p>
    <w:p w14:paraId="229EFA9C" w14:textId="77777777" w:rsidR="00F21FED" w:rsidRDefault="00F21FED" w:rsidP="00CC3B73">
      <w:pPr>
        <w:pBdr>
          <w:bottom w:val="single" w:sz="4" w:space="1" w:color="auto"/>
        </w:pBdr>
        <w:rPr>
          <w:rFonts w:ascii="Garamond" w:eastAsia="Times New Roman" w:hAnsi="Garamond"/>
          <w:color w:val="000000"/>
        </w:rPr>
      </w:pPr>
    </w:p>
    <w:p w14:paraId="4800EADE" w14:textId="77777777" w:rsidR="00CC3B73" w:rsidRDefault="00CC3B73" w:rsidP="00CC3B73">
      <w:pPr>
        <w:pBdr>
          <w:bottom w:val="single" w:sz="4" w:space="1" w:color="auto"/>
        </w:pBdr>
        <w:rPr>
          <w:rFonts w:ascii="Garamond" w:eastAsia="Times New Roman" w:hAnsi="Garamond"/>
          <w:color w:val="000000"/>
        </w:rPr>
      </w:pPr>
      <w:r>
        <w:rPr>
          <w:rFonts w:ascii="Garamond" w:eastAsia="Times New Roman" w:hAnsi="Garamond"/>
          <w:color w:val="000000"/>
        </w:rPr>
        <w:t xml:space="preserve">For more information about Hospice of Greater Cleveland and </w:t>
      </w:r>
      <w:r w:rsidR="00382493">
        <w:rPr>
          <w:rFonts w:ascii="Garamond" w:eastAsia="Times New Roman" w:hAnsi="Garamond"/>
          <w:color w:val="000000"/>
        </w:rPr>
        <w:t>its Services, visit</w:t>
      </w:r>
      <w:r>
        <w:rPr>
          <w:rFonts w:ascii="Garamond" w:eastAsia="Times New Roman" w:hAnsi="Garamond"/>
          <w:color w:val="000000"/>
        </w:rPr>
        <w:t xml:space="preserve"> </w:t>
      </w:r>
      <w:hyperlink r:id="rId4" w:history="1">
        <w:r w:rsidRPr="005A7E56">
          <w:rPr>
            <w:rStyle w:val="Hyperlink"/>
            <w:rFonts w:ascii="Garamond" w:eastAsia="Times New Roman" w:hAnsi="Garamond"/>
          </w:rPr>
          <w:t>www.hospicegreatercleveland.org</w:t>
        </w:r>
      </w:hyperlink>
      <w:r>
        <w:rPr>
          <w:rFonts w:ascii="Garamond" w:eastAsia="Times New Roman" w:hAnsi="Garamond"/>
          <w:color w:val="000000"/>
        </w:rPr>
        <w:t xml:space="preserve">  or contact the individuals listed below. </w:t>
      </w:r>
    </w:p>
    <w:p w14:paraId="663F2954" w14:textId="77777777" w:rsidR="00CC3B73" w:rsidRDefault="00CC3B73" w:rsidP="00CC3B73">
      <w:pPr>
        <w:pBdr>
          <w:bottom w:val="single" w:sz="4" w:space="1" w:color="auto"/>
        </w:pBdr>
        <w:rPr>
          <w:rFonts w:ascii="Garamond" w:eastAsia="Times New Roman" w:hAnsi="Garamond"/>
          <w:color w:val="000000"/>
        </w:rPr>
      </w:pPr>
    </w:p>
    <w:p w14:paraId="20215DD3" w14:textId="77777777" w:rsidR="00CC3B73" w:rsidRDefault="00CC3B73" w:rsidP="00A73FD0">
      <w:pPr>
        <w:rPr>
          <w:rFonts w:ascii="Garamond" w:eastAsia="Times New Roman" w:hAnsi="Garamond"/>
          <w:color w:val="000000"/>
        </w:rPr>
      </w:pPr>
    </w:p>
    <w:p w14:paraId="3B19271E" w14:textId="77777777" w:rsidR="00F21FED" w:rsidRDefault="00F21FED" w:rsidP="00CC3B73">
      <w:pPr>
        <w:ind w:firstLine="810"/>
        <w:rPr>
          <w:rFonts w:ascii="Garamond" w:eastAsia="Times New Roman" w:hAnsi="Garamond"/>
          <w:color w:val="000000"/>
        </w:rPr>
      </w:pPr>
      <w:r>
        <w:rPr>
          <w:rFonts w:ascii="Garamond" w:eastAsia="Times New Roman" w:hAnsi="Garamond"/>
          <w:color w:val="000000"/>
        </w:rPr>
        <w:t>Contact Information:</w:t>
      </w:r>
    </w:p>
    <w:p w14:paraId="4EFE7DF8" w14:textId="77777777" w:rsidR="00CC3B73" w:rsidRDefault="00CC3B73" w:rsidP="00A73FD0">
      <w:pPr>
        <w:rPr>
          <w:rFonts w:ascii="Garamond" w:eastAsia="Times New Roman" w:hAnsi="Garamond"/>
          <w:color w:val="000000"/>
        </w:rPr>
      </w:pPr>
    </w:p>
    <w:p w14:paraId="6F414BD4" w14:textId="33C087A4" w:rsidR="00F21FED" w:rsidRDefault="00CC3B73" w:rsidP="00CC3B73">
      <w:pPr>
        <w:ind w:firstLine="810"/>
        <w:rPr>
          <w:rFonts w:ascii="Garamond" w:eastAsia="Times New Roman" w:hAnsi="Garamond"/>
          <w:color w:val="000000"/>
        </w:rPr>
      </w:pPr>
      <w:r>
        <w:rPr>
          <w:rFonts w:ascii="Garamond" w:hAnsi="Garamond"/>
          <w:b/>
          <w:noProof/>
        </w:rPr>
        <w:drawing>
          <wp:anchor distT="0" distB="0" distL="114300" distR="114300" simplePos="0" relativeHeight="251658240" behindDoc="1" locked="0" layoutInCell="1" allowOverlap="1" wp14:anchorId="6F5C8C05" wp14:editId="4C749E0B">
            <wp:simplePos x="0" y="0"/>
            <wp:positionH relativeFrom="margin">
              <wp:posOffset>3199130</wp:posOffset>
            </wp:positionH>
            <wp:positionV relativeFrom="paragraph">
              <wp:posOffset>10160</wp:posOffset>
            </wp:positionV>
            <wp:extent cx="2501250" cy="1694180"/>
            <wp:effectExtent l="0" t="0" r="0" b="1270"/>
            <wp:wrapTight wrapText="bothSides">
              <wp:wrapPolygon edited="0">
                <wp:start x="6417" y="0"/>
                <wp:lineTo x="4937" y="243"/>
                <wp:lineTo x="1481" y="3157"/>
                <wp:lineTo x="1481" y="4858"/>
                <wp:lineTo x="2468" y="7772"/>
                <wp:lineTo x="2797" y="9229"/>
                <wp:lineTo x="6911" y="11658"/>
                <wp:lineTo x="9215" y="11658"/>
                <wp:lineTo x="4114" y="12873"/>
                <wp:lineTo x="823" y="14330"/>
                <wp:lineTo x="823" y="17244"/>
                <wp:lineTo x="6582" y="19430"/>
                <wp:lineTo x="0" y="19430"/>
                <wp:lineTo x="0" y="21373"/>
                <wp:lineTo x="11354" y="21373"/>
                <wp:lineTo x="12341" y="21373"/>
                <wp:lineTo x="21392" y="21373"/>
                <wp:lineTo x="21392" y="19430"/>
                <wp:lineTo x="12835" y="19430"/>
                <wp:lineTo x="20075" y="16516"/>
                <wp:lineTo x="20404" y="15544"/>
                <wp:lineTo x="20240" y="7772"/>
                <wp:lineTo x="19252" y="5100"/>
                <wp:lineTo x="19252" y="2672"/>
                <wp:lineTo x="9215" y="0"/>
                <wp:lineTo x="641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spice of Greater Cleveland logo Version 1 RGB Color PRI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1250" cy="1694180"/>
                    </a:xfrm>
                    <a:prstGeom prst="rect">
                      <a:avLst/>
                    </a:prstGeom>
                  </pic:spPr>
                </pic:pic>
              </a:graphicData>
            </a:graphic>
          </wp:anchor>
        </w:drawing>
      </w:r>
      <w:r w:rsidR="00F21FED">
        <w:rPr>
          <w:rFonts w:ascii="Garamond" w:eastAsia="Times New Roman" w:hAnsi="Garamond"/>
          <w:color w:val="000000"/>
        </w:rPr>
        <w:t>McGregor Senior Living</w:t>
      </w:r>
    </w:p>
    <w:p w14:paraId="3706F7DB" w14:textId="77777777" w:rsidR="00F21FED" w:rsidRPr="00A73FD0" w:rsidRDefault="00F21FED" w:rsidP="00CC3B73">
      <w:pPr>
        <w:ind w:firstLine="810"/>
        <w:rPr>
          <w:rFonts w:ascii="Garamond" w:eastAsia="Times New Roman" w:hAnsi="Garamond"/>
          <w:color w:val="000000"/>
        </w:rPr>
      </w:pPr>
      <w:r>
        <w:rPr>
          <w:rFonts w:ascii="Garamond" w:eastAsia="Times New Roman" w:hAnsi="Garamond"/>
          <w:color w:val="000000"/>
        </w:rPr>
        <w:t>Lee Ann O’Brien</w:t>
      </w:r>
    </w:p>
    <w:p w14:paraId="215F5F82" w14:textId="77777777" w:rsidR="00F21FED" w:rsidRDefault="00F21FED" w:rsidP="00CC3B73">
      <w:pPr>
        <w:pStyle w:val="NoSpacing"/>
        <w:ind w:firstLine="810"/>
        <w:rPr>
          <w:rFonts w:ascii="Garamond" w:hAnsi="Garamond"/>
        </w:rPr>
      </w:pPr>
      <w:r>
        <w:rPr>
          <w:rFonts w:ascii="Garamond" w:hAnsi="Garamond"/>
        </w:rPr>
        <w:t>14900 Private Drive</w:t>
      </w:r>
    </w:p>
    <w:p w14:paraId="62DFB49F" w14:textId="77777777" w:rsidR="00F21FED" w:rsidRDefault="00F21FED" w:rsidP="00CC3B73">
      <w:pPr>
        <w:pStyle w:val="NoSpacing"/>
        <w:ind w:firstLine="810"/>
        <w:rPr>
          <w:rFonts w:ascii="Garamond" w:hAnsi="Garamond"/>
        </w:rPr>
      </w:pPr>
      <w:r>
        <w:rPr>
          <w:rFonts w:ascii="Garamond" w:hAnsi="Garamond"/>
        </w:rPr>
        <w:t>Cleveland, Ohio 44112</w:t>
      </w:r>
    </w:p>
    <w:p w14:paraId="3B213305" w14:textId="3BF4E840" w:rsidR="00F21FED" w:rsidRDefault="00F21FED" w:rsidP="00CC3B73">
      <w:pPr>
        <w:pStyle w:val="NoSpacing"/>
        <w:ind w:firstLine="810"/>
        <w:rPr>
          <w:rFonts w:ascii="Garamond" w:hAnsi="Garamond"/>
        </w:rPr>
      </w:pPr>
      <w:r>
        <w:rPr>
          <w:rFonts w:ascii="Garamond" w:hAnsi="Garamond"/>
        </w:rPr>
        <w:t xml:space="preserve">(216) </w:t>
      </w:r>
      <w:r w:rsidR="00470376">
        <w:rPr>
          <w:rFonts w:ascii="Garamond" w:hAnsi="Garamond"/>
        </w:rPr>
        <w:t>268-8999</w:t>
      </w:r>
    </w:p>
    <w:p w14:paraId="2E582871" w14:textId="77777777" w:rsidR="0095024E" w:rsidRDefault="0095024E" w:rsidP="00CC3B73">
      <w:pPr>
        <w:pStyle w:val="NoSpacing"/>
        <w:ind w:firstLine="810"/>
        <w:rPr>
          <w:rFonts w:ascii="Garamond" w:hAnsi="Garamond"/>
        </w:rPr>
      </w:pPr>
    </w:p>
    <w:p w14:paraId="14E94287" w14:textId="77777777" w:rsidR="0095024E" w:rsidRDefault="0095024E" w:rsidP="0095024E">
      <w:pPr>
        <w:ind w:firstLine="810"/>
        <w:rPr>
          <w:rFonts w:ascii="Garamond" w:eastAsia="Times New Roman" w:hAnsi="Garamond"/>
          <w:color w:val="000000"/>
        </w:rPr>
      </w:pPr>
      <w:r>
        <w:rPr>
          <w:rFonts w:ascii="Garamond" w:eastAsia="Times New Roman" w:hAnsi="Garamond"/>
          <w:color w:val="000000"/>
        </w:rPr>
        <w:t>Judson Senior Living</w:t>
      </w:r>
    </w:p>
    <w:p w14:paraId="1D6CFA00" w14:textId="09E7991A" w:rsidR="0095024E" w:rsidRDefault="0095024E" w:rsidP="0095024E">
      <w:pPr>
        <w:ind w:firstLine="810"/>
        <w:rPr>
          <w:rFonts w:ascii="Garamond" w:eastAsia="Times New Roman" w:hAnsi="Garamond"/>
          <w:color w:val="000000"/>
        </w:rPr>
      </w:pPr>
      <w:r>
        <w:rPr>
          <w:rFonts w:ascii="Garamond" w:eastAsia="Times New Roman" w:hAnsi="Garamond"/>
          <w:color w:val="000000"/>
        </w:rPr>
        <w:t>Dianna Huckestein</w:t>
      </w:r>
    </w:p>
    <w:p w14:paraId="78BF8240" w14:textId="77777777" w:rsidR="0095024E" w:rsidRDefault="0095024E" w:rsidP="0095024E">
      <w:pPr>
        <w:ind w:firstLine="810"/>
        <w:rPr>
          <w:rFonts w:ascii="Garamond" w:eastAsia="Times New Roman" w:hAnsi="Garamond"/>
          <w:color w:val="000000"/>
        </w:rPr>
      </w:pPr>
      <w:r>
        <w:rPr>
          <w:rFonts w:ascii="Garamond" w:eastAsia="Times New Roman" w:hAnsi="Garamond"/>
          <w:color w:val="000000"/>
        </w:rPr>
        <w:t>2181 Ambleside Drive</w:t>
      </w:r>
    </w:p>
    <w:p w14:paraId="65F4D08D" w14:textId="77777777" w:rsidR="0095024E" w:rsidRDefault="0095024E" w:rsidP="0095024E">
      <w:pPr>
        <w:ind w:firstLine="810"/>
        <w:rPr>
          <w:rFonts w:ascii="Garamond" w:eastAsia="Times New Roman" w:hAnsi="Garamond"/>
          <w:color w:val="000000"/>
        </w:rPr>
      </w:pPr>
      <w:r>
        <w:rPr>
          <w:rFonts w:ascii="Garamond" w:eastAsia="Times New Roman" w:hAnsi="Garamond"/>
          <w:color w:val="000000"/>
        </w:rPr>
        <w:t>Cleveland, Ohio 44106</w:t>
      </w:r>
    </w:p>
    <w:p w14:paraId="7BF1A270" w14:textId="77777777" w:rsidR="0095024E" w:rsidRDefault="0095024E" w:rsidP="0095024E">
      <w:pPr>
        <w:ind w:firstLine="810"/>
        <w:rPr>
          <w:rFonts w:ascii="Garamond" w:eastAsia="Times New Roman" w:hAnsi="Garamond"/>
          <w:color w:val="000000"/>
        </w:rPr>
      </w:pPr>
      <w:r>
        <w:rPr>
          <w:rFonts w:ascii="Garamond" w:eastAsia="Times New Roman" w:hAnsi="Garamond"/>
          <w:color w:val="000000"/>
        </w:rPr>
        <w:t>(216) 791-2990</w:t>
      </w:r>
    </w:p>
    <w:p w14:paraId="03AF18F1" w14:textId="77777777" w:rsidR="00BA5D1D" w:rsidRPr="00A73FD0" w:rsidRDefault="00BA5D1D">
      <w:pPr>
        <w:rPr>
          <w:rFonts w:ascii="Garamond" w:hAnsi="Garamond"/>
        </w:rPr>
      </w:pPr>
    </w:p>
    <w:sectPr w:rsidR="00BA5D1D" w:rsidRPr="00A73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FD0"/>
    <w:rsid w:val="00066BAC"/>
    <w:rsid w:val="000C5C8E"/>
    <w:rsid w:val="00382493"/>
    <w:rsid w:val="003A52CB"/>
    <w:rsid w:val="00470376"/>
    <w:rsid w:val="0095024E"/>
    <w:rsid w:val="00A7057C"/>
    <w:rsid w:val="00A73FD0"/>
    <w:rsid w:val="00AD4A3C"/>
    <w:rsid w:val="00BA5D1D"/>
    <w:rsid w:val="00CC3B73"/>
    <w:rsid w:val="00F2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078F3"/>
  <w15:chartTrackingRefBased/>
  <w15:docId w15:val="{35190591-7811-47DC-B7E7-495DC912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FD0"/>
    <w:pPr>
      <w:spacing w:after="0" w:line="240" w:lineRule="auto"/>
    </w:pPr>
    <w:rPr>
      <w:rFonts w:ascii="Aptos" w:hAnsi="Aptos" w:cs="Apto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FD0"/>
    <w:pPr>
      <w:spacing w:after="0" w:line="240" w:lineRule="auto"/>
    </w:pPr>
    <w:rPr>
      <w:rFonts w:ascii="Aptos" w:hAnsi="Aptos" w:cs="Aptos"/>
      <w:sz w:val="24"/>
      <w:szCs w:val="24"/>
    </w:rPr>
  </w:style>
  <w:style w:type="character" w:styleId="Hyperlink">
    <w:name w:val="Hyperlink"/>
    <w:basedOn w:val="DefaultParagraphFont"/>
    <w:uiPriority w:val="99"/>
    <w:unhideWhenUsed/>
    <w:rsid w:val="00CC3B73"/>
    <w:rPr>
      <w:color w:val="0563C1" w:themeColor="hyperlink"/>
      <w:u w:val="single"/>
    </w:rPr>
  </w:style>
  <w:style w:type="character" w:styleId="FollowedHyperlink">
    <w:name w:val="FollowedHyperlink"/>
    <w:basedOn w:val="DefaultParagraphFont"/>
    <w:uiPriority w:val="99"/>
    <w:semiHidden/>
    <w:unhideWhenUsed/>
    <w:rsid w:val="00CC3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hospicegreatercle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Kuprevicius</dc:creator>
  <cp:keywords/>
  <dc:description/>
  <cp:lastModifiedBy>Lee Ann O'Brien</cp:lastModifiedBy>
  <cp:revision>2</cp:revision>
  <dcterms:created xsi:type="dcterms:W3CDTF">2024-08-15T17:06:00Z</dcterms:created>
  <dcterms:modified xsi:type="dcterms:W3CDTF">2024-08-15T17:06:00Z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7c54aaa6-8fdc-46f0-a89d-096d086106da</vt:lpwstr>
  </property>
</Properties>
</file>